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5" w:rsidRDefault="00EE13C5" w:rsidP="00EE13C5">
      <w:pPr>
        <w:spacing w:after="0"/>
        <w:jc w:val="right"/>
        <w:rPr>
          <w:rFonts w:cstheme="minorHAnsi"/>
          <w:b/>
          <w:color w:val="FFC000"/>
          <w:sz w:val="52"/>
          <w:szCs w:val="52"/>
        </w:rPr>
      </w:pPr>
      <w:r>
        <w:rPr>
          <w:rFonts w:cstheme="minorHAnsi"/>
          <w:b/>
          <w:color w:val="FFC000"/>
          <w:sz w:val="52"/>
          <w:szCs w:val="52"/>
        </w:rPr>
        <w:t>Establishing Vision &amp; Goals</w:t>
      </w:r>
    </w:p>
    <w:p w:rsidR="00EE13C5" w:rsidRPr="002129F0" w:rsidRDefault="00EE13C5" w:rsidP="00EE13C5">
      <w:pPr>
        <w:spacing w:after="0"/>
        <w:jc w:val="right"/>
        <w:rPr>
          <w:rFonts w:cstheme="minorHAnsi"/>
          <w:b/>
          <w:color w:val="C00000"/>
          <w:sz w:val="28"/>
          <w:szCs w:val="28"/>
        </w:rPr>
      </w:pPr>
      <w:r w:rsidRPr="002129F0">
        <w:rPr>
          <w:rFonts w:cstheme="minorHAnsi"/>
          <w:noProof/>
        </w:rPr>
        <w:drawing>
          <wp:inline distT="0" distB="0" distL="0" distR="0" wp14:anchorId="715B869F" wp14:editId="5F4879B8">
            <wp:extent cx="1895475" cy="4185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 L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7954" cy="419131"/>
                    </a:xfrm>
                    <a:prstGeom prst="rect">
                      <a:avLst/>
                    </a:prstGeom>
                  </pic:spPr>
                </pic:pic>
              </a:graphicData>
            </a:graphic>
          </wp:inline>
        </w:drawing>
      </w:r>
    </w:p>
    <w:p w:rsidR="00EE13C5" w:rsidRDefault="00180FCC" w:rsidP="00EE13C5">
      <w:pPr>
        <w:spacing w:after="0"/>
        <w:rPr>
          <w:rFonts w:cstheme="minorHAnsi"/>
          <w:b/>
          <w:color w:val="C00000"/>
          <w:sz w:val="28"/>
          <w:szCs w:val="28"/>
        </w:rPr>
      </w:pPr>
      <w:r>
        <w:rPr>
          <w:rFonts w:cstheme="minorHAnsi"/>
          <w:b/>
          <w:color w:val="C00000"/>
          <w:sz w:val="28"/>
          <w:szCs w:val="28"/>
        </w:rPr>
        <w:t xml:space="preserve">Handout </w:t>
      </w:r>
      <w:r w:rsidR="00453EE3">
        <w:rPr>
          <w:rFonts w:cstheme="minorHAnsi"/>
          <w:b/>
          <w:color w:val="C00000"/>
          <w:sz w:val="28"/>
          <w:szCs w:val="28"/>
        </w:rPr>
        <w:t>2</w:t>
      </w:r>
      <w:r>
        <w:rPr>
          <w:rFonts w:cstheme="minorHAnsi"/>
          <w:b/>
          <w:color w:val="C00000"/>
          <w:sz w:val="28"/>
          <w:szCs w:val="28"/>
        </w:rPr>
        <w:t xml:space="preserve">: </w:t>
      </w:r>
      <w:r w:rsidR="00453EE3">
        <w:rPr>
          <w:rFonts w:cstheme="minorHAnsi"/>
          <w:b/>
          <w:color w:val="C00000"/>
          <w:sz w:val="28"/>
          <w:szCs w:val="28"/>
        </w:rPr>
        <w:t>Elevator Pitch</w:t>
      </w:r>
    </w:p>
    <w:p w:rsidR="00453EE3" w:rsidRDefault="00453EE3" w:rsidP="00D41D6D">
      <w:pPr>
        <w:spacing w:after="0" w:line="240" w:lineRule="auto"/>
      </w:pPr>
      <w:r w:rsidRPr="00D41D6D">
        <w:t xml:space="preserve">An elevator pitch is a short summary used to </w:t>
      </w:r>
      <w:r w:rsidR="00D41D6D" w:rsidRPr="00D41D6D">
        <w:t>quickly and simply define a proc</w:t>
      </w:r>
      <w:r w:rsidRPr="00D41D6D">
        <w:t>ess, product, service, organization, or event and its value proposition</w:t>
      </w:r>
      <w:r w:rsidR="00D41D6D" w:rsidRPr="00D41D6D">
        <w:t xml:space="preserve">. </w:t>
      </w:r>
      <w:r w:rsidRPr="00D41D6D">
        <w:t>The name "elevator pitch" reflects the idea that it should be possible to deliver the summary in the time span of an elevator ride, or approximately thirty seconds to two minutes</w:t>
      </w:r>
      <w:r w:rsidR="00D41D6D">
        <w:t xml:space="preserve">. </w:t>
      </w:r>
      <w:r w:rsidRPr="00D41D6D">
        <w:t xml:space="preserve">The term itself comes from a scenario of an accidental meeting with someone important in the elevator. If the conversation inside the elevator in those few seconds is interesting and value adding, the conversation will </w:t>
      </w:r>
      <w:r w:rsidR="00D41D6D" w:rsidRPr="00D41D6D">
        <w:t>ideally</w:t>
      </w:r>
      <w:r w:rsidRPr="00D41D6D">
        <w:t xml:space="preserve"> c</w:t>
      </w:r>
      <w:r w:rsidR="00D41D6D">
        <w:t>ontinue after the elevator ride.</w:t>
      </w:r>
    </w:p>
    <w:p w:rsidR="00D41D6D" w:rsidRDefault="00D41D6D" w:rsidP="00D41D6D">
      <w:pPr>
        <w:spacing w:after="0" w:line="240" w:lineRule="auto"/>
      </w:pPr>
    </w:p>
    <w:p w:rsidR="00D41D6D" w:rsidRPr="00D41D6D" w:rsidRDefault="00D41D6D" w:rsidP="00D41D6D">
      <w:pPr>
        <w:spacing w:after="0" w:line="240" w:lineRule="auto"/>
        <w:rPr>
          <w:b/>
        </w:rPr>
      </w:pPr>
      <w:proofErr w:type="gramStart"/>
      <w:r w:rsidRPr="00D41D6D">
        <w:rPr>
          <w:b/>
        </w:rPr>
        <w:t>Your</w:t>
      </w:r>
      <w:proofErr w:type="gramEnd"/>
      <w:r w:rsidRPr="00D41D6D">
        <w:rPr>
          <w:b/>
        </w:rPr>
        <w:t xml:space="preserve"> Task:</w:t>
      </w:r>
    </w:p>
    <w:p w:rsidR="00D41D6D" w:rsidRDefault="00D41D6D" w:rsidP="00D41D6D">
      <w:pPr>
        <w:spacing w:after="0" w:line="240" w:lineRule="auto"/>
      </w:pPr>
      <w:r>
        <w:t xml:space="preserve">Craft a 30 second elevator pitch that answers some or all of the questions below. Keep in mind that the most successful elevator pitches are often </w:t>
      </w:r>
      <w:r w:rsidRPr="00D41D6D">
        <w:rPr>
          <w:b/>
          <w:i/>
        </w:rPr>
        <w:t>specific</w:t>
      </w:r>
      <w:r>
        <w:t xml:space="preserve"> and </w:t>
      </w:r>
      <w:r w:rsidRPr="00D41D6D">
        <w:rPr>
          <w:b/>
          <w:i/>
        </w:rPr>
        <w:t>personal</w:t>
      </w:r>
      <w:r>
        <w:t>. You will have the opportunity to share your elevator pitch in groups of four after a few moments to prepare a response.</w:t>
      </w:r>
    </w:p>
    <w:p w:rsidR="004F293F" w:rsidRDefault="004F293F" w:rsidP="00D41D6D">
      <w:pPr>
        <w:spacing w:after="0" w:line="240" w:lineRule="auto"/>
      </w:pPr>
    </w:p>
    <w:p w:rsidR="00D41D6D" w:rsidRPr="004F293F" w:rsidRDefault="00D41D6D" w:rsidP="00D41D6D">
      <w:pPr>
        <w:pStyle w:val="ListParagraph"/>
        <w:numPr>
          <w:ilvl w:val="1"/>
          <w:numId w:val="2"/>
        </w:numPr>
        <w:tabs>
          <w:tab w:val="left" w:pos="960"/>
        </w:tabs>
        <w:rPr>
          <w:rFonts w:cstheme="minorHAnsi"/>
          <w:szCs w:val="20"/>
        </w:rPr>
      </w:pPr>
      <w:r w:rsidRPr="004F293F">
        <w:rPr>
          <w:rFonts w:cstheme="minorHAnsi"/>
          <w:szCs w:val="20"/>
        </w:rPr>
        <w:t>How are vision and goals important to our work?</w:t>
      </w:r>
    </w:p>
    <w:p w:rsidR="00D41D6D" w:rsidRPr="004F293F" w:rsidRDefault="00D41D6D" w:rsidP="00D41D6D">
      <w:pPr>
        <w:pStyle w:val="ListParagraph"/>
        <w:numPr>
          <w:ilvl w:val="1"/>
          <w:numId w:val="2"/>
        </w:numPr>
        <w:tabs>
          <w:tab w:val="left" w:pos="960"/>
        </w:tabs>
        <w:rPr>
          <w:rFonts w:cstheme="minorHAnsi"/>
          <w:szCs w:val="20"/>
        </w:rPr>
      </w:pPr>
      <w:r w:rsidRPr="004F293F">
        <w:rPr>
          <w:rFonts w:cstheme="minorHAnsi"/>
          <w:szCs w:val="20"/>
        </w:rPr>
        <w:t>How are vision and goals important to students?</w:t>
      </w:r>
    </w:p>
    <w:p w:rsidR="00D41D6D" w:rsidRPr="004F293F" w:rsidRDefault="00D41D6D" w:rsidP="00D41D6D">
      <w:pPr>
        <w:pStyle w:val="ListParagraph"/>
        <w:numPr>
          <w:ilvl w:val="1"/>
          <w:numId w:val="2"/>
        </w:numPr>
        <w:tabs>
          <w:tab w:val="left" w:pos="960"/>
        </w:tabs>
        <w:rPr>
          <w:rFonts w:cstheme="minorHAnsi"/>
          <w:szCs w:val="20"/>
        </w:rPr>
      </w:pPr>
      <w:r w:rsidRPr="004F293F">
        <w:rPr>
          <w:rFonts w:cstheme="minorHAnsi"/>
          <w:szCs w:val="20"/>
        </w:rPr>
        <w:t>How can someone navigate concerns they have about setting vision and goals?</w:t>
      </w:r>
    </w:p>
    <w:p w:rsidR="00D41D6D" w:rsidRDefault="00D41D6D" w:rsidP="00D41D6D">
      <w:pPr>
        <w:pStyle w:val="ListParagraph"/>
        <w:numPr>
          <w:ilvl w:val="1"/>
          <w:numId w:val="2"/>
        </w:numPr>
        <w:tabs>
          <w:tab w:val="left" w:pos="960"/>
        </w:tabs>
        <w:rPr>
          <w:rFonts w:cstheme="minorHAnsi"/>
          <w:szCs w:val="20"/>
        </w:rPr>
      </w:pPr>
      <w:r w:rsidRPr="004F293F">
        <w:rPr>
          <w:rFonts w:cstheme="minorHAnsi"/>
          <w:szCs w:val="20"/>
        </w:rPr>
        <w:t>How can someone seek clarity to questions they have about setting vision and goals?</w:t>
      </w:r>
    </w:p>
    <w:p w:rsidR="00A10573" w:rsidRPr="004F293F" w:rsidRDefault="00A10573" w:rsidP="00D41D6D">
      <w:pPr>
        <w:pStyle w:val="ListParagraph"/>
        <w:numPr>
          <w:ilvl w:val="1"/>
          <w:numId w:val="2"/>
        </w:numPr>
        <w:tabs>
          <w:tab w:val="left" w:pos="960"/>
        </w:tabs>
        <w:rPr>
          <w:rFonts w:cstheme="minorHAnsi"/>
          <w:szCs w:val="20"/>
        </w:rPr>
      </w:pPr>
      <w:r>
        <w:t>W</w:t>
      </w:r>
      <w:bookmarkStart w:id="0" w:name="_GoBack"/>
      <w:bookmarkEnd w:id="0"/>
      <w:r>
        <w:t>hat about setting vision and goals is unique for our students with diverse learning needs?</w:t>
      </w:r>
    </w:p>
    <w:p w:rsidR="00D41D6D" w:rsidRPr="00D41D6D" w:rsidRDefault="00D41D6D" w:rsidP="00D41D6D">
      <w:pPr>
        <w:tabs>
          <w:tab w:val="left" w:pos="960"/>
        </w:tabs>
        <w:rPr>
          <w:rFonts w:cstheme="minorHAnsi"/>
          <w:b/>
          <w:szCs w:val="20"/>
        </w:rPr>
      </w:pPr>
      <w:r w:rsidRPr="00D41D6D">
        <w:rPr>
          <w:rFonts w:cstheme="minorHAnsi"/>
          <w:b/>
          <w:szCs w:val="20"/>
        </w:rPr>
        <w:t>Use the space below to craft your compelling elevator pitch:</w:t>
      </w:r>
    </w:p>
    <w:p w:rsidR="00D41D6D" w:rsidRPr="00D41D6D" w:rsidRDefault="00D41D6D" w:rsidP="00D41D6D">
      <w:pPr>
        <w:spacing w:after="0" w:line="240" w:lineRule="auto"/>
      </w:pPr>
    </w:p>
    <w:p w:rsidR="00453EE3" w:rsidRPr="002129F0" w:rsidRDefault="00453EE3" w:rsidP="00EE13C5">
      <w:pPr>
        <w:spacing w:after="0"/>
        <w:rPr>
          <w:rFonts w:cstheme="minorHAnsi"/>
          <w:b/>
          <w:color w:val="FFC000"/>
          <w:sz w:val="28"/>
          <w:szCs w:val="28"/>
        </w:rPr>
      </w:pPr>
    </w:p>
    <w:sectPr w:rsidR="00453EE3" w:rsidRPr="002129F0" w:rsidSect="00EE1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D9E"/>
    <w:multiLevelType w:val="hybridMultilevel"/>
    <w:tmpl w:val="FFA024D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7B5F7E"/>
    <w:multiLevelType w:val="hybridMultilevel"/>
    <w:tmpl w:val="62DE69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C5"/>
    <w:rsid w:val="00180FCC"/>
    <w:rsid w:val="00453EE3"/>
    <w:rsid w:val="004F293F"/>
    <w:rsid w:val="00A10573"/>
    <w:rsid w:val="00AC4B99"/>
    <w:rsid w:val="00D41D6D"/>
    <w:rsid w:val="00EE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5"/>
    <w:rPr>
      <w:rFonts w:ascii="Tahoma" w:hAnsi="Tahoma" w:cs="Tahoma"/>
      <w:sz w:val="16"/>
      <w:szCs w:val="16"/>
    </w:rPr>
  </w:style>
  <w:style w:type="table" w:styleId="TableGrid">
    <w:name w:val="Table Grid"/>
    <w:basedOn w:val="TableNormal"/>
    <w:uiPriority w:val="59"/>
    <w:rsid w:val="00EE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5"/>
    <w:pPr>
      <w:ind w:left="720"/>
      <w:contextualSpacing/>
    </w:pPr>
  </w:style>
  <w:style w:type="paragraph" w:styleId="NormalWeb">
    <w:name w:val="Normal (Web)"/>
    <w:basedOn w:val="Normal"/>
    <w:uiPriority w:val="99"/>
    <w:semiHidden/>
    <w:unhideWhenUsed/>
    <w:rsid w:val="00453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EE3"/>
  </w:style>
  <w:style w:type="character" w:styleId="Hyperlink">
    <w:name w:val="Hyperlink"/>
    <w:basedOn w:val="DefaultParagraphFont"/>
    <w:uiPriority w:val="99"/>
    <w:semiHidden/>
    <w:unhideWhenUsed/>
    <w:rsid w:val="00453E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5"/>
    <w:rPr>
      <w:rFonts w:ascii="Tahoma" w:hAnsi="Tahoma" w:cs="Tahoma"/>
      <w:sz w:val="16"/>
      <w:szCs w:val="16"/>
    </w:rPr>
  </w:style>
  <w:style w:type="table" w:styleId="TableGrid">
    <w:name w:val="Table Grid"/>
    <w:basedOn w:val="TableNormal"/>
    <w:uiPriority w:val="59"/>
    <w:rsid w:val="00EE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5"/>
    <w:pPr>
      <w:ind w:left="720"/>
      <w:contextualSpacing/>
    </w:pPr>
  </w:style>
  <w:style w:type="paragraph" w:styleId="NormalWeb">
    <w:name w:val="Normal (Web)"/>
    <w:basedOn w:val="Normal"/>
    <w:uiPriority w:val="99"/>
    <w:semiHidden/>
    <w:unhideWhenUsed/>
    <w:rsid w:val="00453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EE3"/>
  </w:style>
  <w:style w:type="character" w:styleId="Hyperlink">
    <w:name w:val="Hyperlink"/>
    <w:basedOn w:val="DefaultParagraphFont"/>
    <w:uiPriority w:val="99"/>
    <w:semiHidden/>
    <w:unhideWhenUsed/>
    <w:rsid w:val="00453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Stoneburner, John</dc:creator>
  <cp:lastModifiedBy>Stoneburner, John</cp:lastModifiedBy>
  <cp:revision>5</cp:revision>
  <cp:lastPrinted>2015-09-15T18:27:00Z</cp:lastPrinted>
  <dcterms:created xsi:type="dcterms:W3CDTF">2015-09-15T05:14:00Z</dcterms:created>
  <dcterms:modified xsi:type="dcterms:W3CDTF">2015-09-15T19:12:00Z</dcterms:modified>
</cp:coreProperties>
</file>